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6F11" w14:textId="21A8FA78" w:rsidR="00493CCA" w:rsidRDefault="00493CCA">
      <w:pPr>
        <w:rPr>
          <w:noProof/>
        </w:rPr>
      </w:pPr>
      <w:r>
        <w:rPr>
          <w:noProof/>
        </w:rPr>
        <w:drawing>
          <wp:inline distT="0" distB="0" distL="0" distR="0" wp14:anchorId="05C53D21" wp14:editId="2FF082A3">
            <wp:extent cx="5612130" cy="12799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299" t="38112" r="12677" b="35872"/>
                    <a:stretch/>
                  </pic:blipFill>
                  <pic:spPr bwMode="auto">
                    <a:xfrm>
                      <a:off x="0" y="0"/>
                      <a:ext cx="5612130" cy="1279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9D8CC2" w14:textId="50753A7A" w:rsidR="00493CCA" w:rsidRDefault="00493CCA" w:rsidP="00493CCA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Pasar el punto 1 al final</w:t>
      </w:r>
    </w:p>
    <w:p w14:paraId="3C5142B2" w14:textId="0A856F1C" w:rsidR="00493CCA" w:rsidRDefault="00493CCA" w:rsidP="00493CCA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Renombrar el punto 2 como</w:t>
      </w:r>
      <w:r w:rsidR="00677DA9">
        <w:rPr>
          <w:noProof/>
        </w:rPr>
        <w:t>:</w:t>
      </w:r>
      <w:r w:rsidR="00677DA9" w:rsidRPr="00677DA9">
        <w:rPr>
          <w:noProof/>
        </w:rPr>
        <w:t xml:space="preserve"> </w:t>
      </w:r>
      <w:r w:rsidR="00677DA9">
        <w:rPr>
          <w:noProof/>
        </w:rPr>
        <w:t>ITH-AD-PO-00</w:t>
      </w:r>
      <w:r w:rsidR="00677DA9">
        <w:rPr>
          <w:noProof/>
        </w:rPr>
        <w:t xml:space="preserve">1 </w:t>
      </w:r>
      <w:r>
        <w:rPr>
          <w:noProof/>
        </w:rPr>
        <w:t>procedimiento para el mantenimiento de infraestructura y equipo</w:t>
      </w:r>
    </w:p>
    <w:p w14:paraId="19D4A175" w14:textId="42C46A68" w:rsidR="00493CCA" w:rsidRDefault="00493CCA" w:rsidP="00493CCA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Añadir el proceso ITH-AD-PO-002:</w:t>
      </w:r>
      <w:r w:rsidRPr="00493CCA">
        <w:rPr>
          <w:noProof/>
        </w:rPr>
        <w:t xml:space="preserve"> </w:t>
      </w:r>
      <w:r>
        <w:rPr>
          <w:noProof/>
        </w:rPr>
        <w:t>procedimiento para el mantenimiento de equipo</w:t>
      </w:r>
      <w:r>
        <w:rPr>
          <w:noProof/>
        </w:rPr>
        <w:t xml:space="preserve"> de computo</w:t>
      </w:r>
    </w:p>
    <w:p w14:paraId="067F13D3" w14:textId="1817F941" w:rsidR="00493CCA" w:rsidRDefault="00493CCA" w:rsidP="00493CCA">
      <w:pPr>
        <w:jc w:val="center"/>
        <w:rPr>
          <w:noProof/>
        </w:rPr>
      </w:pPr>
      <w:r>
        <w:rPr>
          <w:noProof/>
        </w:rPr>
        <w:t>ANEXOS</w:t>
      </w:r>
    </w:p>
    <w:p w14:paraId="4B36B0DF" w14:textId="728B1749" w:rsidR="00493CCA" w:rsidRDefault="002F74C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A1B005" wp14:editId="4D4C0DC0">
            <wp:simplePos x="0" y="0"/>
            <wp:positionH relativeFrom="column">
              <wp:posOffset>1169035</wp:posOffset>
            </wp:positionH>
            <wp:positionV relativeFrom="paragraph">
              <wp:posOffset>5715</wp:posOffset>
            </wp:positionV>
            <wp:extent cx="3231515" cy="3563620"/>
            <wp:effectExtent l="0" t="0" r="6985" b="0"/>
            <wp:wrapThrough wrapText="bothSides">
              <wp:wrapPolygon edited="0">
                <wp:start x="0" y="0"/>
                <wp:lineTo x="0" y="21477"/>
                <wp:lineTo x="21519" y="21477"/>
                <wp:lineTo x="2151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32" t="19963" r="34243" b="24252"/>
                    <a:stretch/>
                  </pic:blipFill>
                  <pic:spPr bwMode="auto">
                    <a:xfrm>
                      <a:off x="0" y="0"/>
                      <a:ext cx="3231515" cy="3563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1E231" w14:textId="0D6B904A" w:rsidR="00493CCA" w:rsidRDefault="00493CCA">
      <w:pPr>
        <w:rPr>
          <w:noProof/>
        </w:rPr>
      </w:pPr>
    </w:p>
    <w:p w14:paraId="48221527" w14:textId="77777777" w:rsidR="00493CCA" w:rsidRDefault="00493CCA">
      <w:pPr>
        <w:rPr>
          <w:noProof/>
        </w:rPr>
      </w:pPr>
    </w:p>
    <w:p w14:paraId="5AEA35B0" w14:textId="5D093265" w:rsidR="005D2758" w:rsidRDefault="005D2758"/>
    <w:p w14:paraId="44DF35AA" w14:textId="32ED6C44" w:rsidR="002F74CB" w:rsidRDefault="002F74CB"/>
    <w:p w14:paraId="595F4C03" w14:textId="37F3EABA" w:rsidR="002F74CB" w:rsidRDefault="002F74CB"/>
    <w:p w14:paraId="2380C108" w14:textId="1D7A131F" w:rsidR="002F74CB" w:rsidRDefault="002F74CB"/>
    <w:p w14:paraId="6F3C3D1D" w14:textId="75016BDB" w:rsidR="002F74CB" w:rsidRDefault="002F74CB"/>
    <w:p w14:paraId="5293A72B" w14:textId="05810B25" w:rsidR="002F74CB" w:rsidRDefault="002F74CB"/>
    <w:p w14:paraId="42953AD8" w14:textId="71FF5758" w:rsidR="002F74CB" w:rsidRDefault="002F74CB"/>
    <w:p w14:paraId="6BC6B3DE" w14:textId="40EF30E0" w:rsidR="002F74CB" w:rsidRDefault="002F74CB"/>
    <w:p w14:paraId="3332EA80" w14:textId="435B0445" w:rsidR="002F74CB" w:rsidRDefault="002F74CB"/>
    <w:p w14:paraId="15BFA7C1" w14:textId="74936509" w:rsidR="002F74CB" w:rsidRDefault="002F74CB"/>
    <w:p w14:paraId="26AF4B54" w14:textId="77777777" w:rsidR="002F74CB" w:rsidRDefault="002F74CB" w:rsidP="002F74CB">
      <w:pPr>
        <w:pStyle w:val="Prrafodelista"/>
        <w:numPr>
          <w:ilvl w:val="0"/>
          <w:numId w:val="2"/>
        </w:numPr>
      </w:pPr>
      <w:r>
        <w:t>Eliminar los puntos 1,2,3,4,11 y 12</w:t>
      </w:r>
    </w:p>
    <w:p w14:paraId="7DBB1822" w14:textId="2DE9A9F6" w:rsidR="002F74CB" w:rsidRDefault="002F74CB" w:rsidP="002F74CB">
      <w:pPr>
        <w:pStyle w:val="Prrafodelista"/>
        <w:numPr>
          <w:ilvl w:val="0"/>
          <w:numId w:val="2"/>
        </w:numPr>
      </w:pPr>
      <w:r>
        <w:t xml:space="preserve">Pasar los puntos 1,2,3,4 y 11 a los anexos del proceso </w:t>
      </w:r>
      <w:r>
        <w:rPr>
          <w:noProof/>
        </w:rPr>
        <w:t>ITH-AD-PO-002:</w:t>
      </w:r>
      <w:r w:rsidRPr="00493CCA">
        <w:rPr>
          <w:noProof/>
        </w:rPr>
        <w:t xml:space="preserve"> </w:t>
      </w:r>
      <w:r>
        <w:rPr>
          <w:noProof/>
        </w:rPr>
        <w:t>procedimiento para el mantenimiento de equipo de computo</w:t>
      </w:r>
    </w:p>
    <w:p w14:paraId="782A110A" w14:textId="0DA3A9FA" w:rsidR="002F74CB" w:rsidRDefault="002F74CB" w:rsidP="00677DA9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 xml:space="preserve">Renombrar los siguientes puntos,como anexos del proceso </w:t>
      </w:r>
      <w:r w:rsidR="00677DA9">
        <w:rPr>
          <w:noProof/>
        </w:rPr>
        <w:t>ITH-AD-PO-001 procedimiento para el mantenimiento de infraestructura y equipo</w:t>
      </w:r>
    </w:p>
    <w:p w14:paraId="50DE6D2F" w14:textId="5AF92ECD" w:rsidR="002F74CB" w:rsidRDefault="002F74CB" w:rsidP="002F74CB">
      <w:pPr>
        <w:pStyle w:val="Prrafodelista"/>
        <w:rPr>
          <w:noProof/>
        </w:rPr>
      </w:pPr>
      <w:r>
        <w:rPr>
          <w:noProof/>
        </w:rPr>
        <w:t>5.- formato de inspeccion de vehiculos Recursos Materiales y Servicios</w:t>
      </w:r>
    </w:p>
    <w:p w14:paraId="3260FA95" w14:textId="67BFCD8E" w:rsidR="002F74CB" w:rsidRDefault="002F74CB" w:rsidP="002F74CB">
      <w:pPr>
        <w:pStyle w:val="Prrafodelista"/>
        <w:rPr>
          <w:noProof/>
        </w:rPr>
      </w:pPr>
      <w:r>
        <w:rPr>
          <w:noProof/>
        </w:rPr>
        <w:t>6.- Orden de Trabajo Departamento de Mantenimiento de equipo</w:t>
      </w:r>
    </w:p>
    <w:p w14:paraId="443DABE2" w14:textId="7C00D621" w:rsidR="002F74CB" w:rsidRDefault="002F74CB" w:rsidP="002F74CB">
      <w:pPr>
        <w:pStyle w:val="Prrafodelista"/>
        <w:rPr>
          <w:noProof/>
        </w:rPr>
      </w:pPr>
      <w:r>
        <w:rPr>
          <w:noProof/>
        </w:rPr>
        <w:t>7.- Solicitud de mantenimiento correctivo departamento de mantenimiento de equipo</w:t>
      </w:r>
    </w:p>
    <w:p w14:paraId="376DFEE3" w14:textId="324E39C5" w:rsidR="002F74CB" w:rsidRDefault="002F74CB" w:rsidP="002F74CB">
      <w:pPr>
        <w:pStyle w:val="Prrafodelista"/>
        <w:rPr>
          <w:noProof/>
        </w:rPr>
      </w:pPr>
      <w:r>
        <w:rPr>
          <w:noProof/>
        </w:rPr>
        <w:t xml:space="preserve">8.- </w:t>
      </w:r>
      <w:r w:rsidR="00677DA9">
        <w:rPr>
          <w:noProof/>
        </w:rPr>
        <w:t>lista de verificacion de infraestructura y equipo departamento de mantenimiento de equipo</w:t>
      </w:r>
    </w:p>
    <w:p w14:paraId="7E0B1BD2" w14:textId="06DAC2CF" w:rsidR="00677DA9" w:rsidRDefault="00677DA9" w:rsidP="002F74CB">
      <w:pPr>
        <w:pStyle w:val="Prrafodelista"/>
        <w:rPr>
          <w:noProof/>
        </w:rPr>
      </w:pPr>
      <w:r>
        <w:rPr>
          <w:noProof/>
        </w:rPr>
        <w:lastRenderedPageBreak/>
        <w:t>9.- procedimiento para el mantenimiento preventivo y/o correctivo de infraestructura y equipo departamento de mantenimiento de equipo</w:t>
      </w:r>
    </w:p>
    <w:p w14:paraId="11703D51" w14:textId="1C01D988" w:rsidR="00677DA9" w:rsidRDefault="00677DA9" w:rsidP="002F74CB">
      <w:pPr>
        <w:pStyle w:val="Prrafodelista"/>
        <w:rPr>
          <w:noProof/>
        </w:rPr>
      </w:pPr>
      <w:r>
        <w:rPr>
          <w:noProof/>
        </w:rPr>
        <w:t>10.- programa de mantenimiento preventivo departamento de mantenimiento de equipo</w:t>
      </w:r>
    </w:p>
    <w:p w14:paraId="0E02E6BD" w14:textId="14D595F4" w:rsidR="00677DA9" w:rsidRDefault="00677DA9" w:rsidP="002F74CB">
      <w:pPr>
        <w:pStyle w:val="Prrafodelista"/>
        <w:rPr>
          <w:noProof/>
        </w:rPr>
      </w:pPr>
    </w:p>
    <w:p w14:paraId="60E6747A" w14:textId="040F4710" w:rsidR="00C7618C" w:rsidRDefault="00C7618C" w:rsidP="002F74CB">
      <w:pPr>
        <w:pStyle w:val="Prrafodelista"/>
        <w:rPr>
          <w:noProof/>
        </w:rPr>
      </w:pPr>
    </w:p>
    <w:p w14:paraId="5925E303" w14:textId="3B2F9EEE" w:rsidR="00C7618C" w:rsidRDefault="00C7618C" w:rsidP="002F74CB">
      <w:pPr>
        <w:pStyle w:val="Prrafodelista"/>
        <w:rPr>
          <w:noProof/>
        </w:rPr>
      </w:pPr>
      <w:r>
        <w:rPr>
          <w:noProof/>
        </w:rPr>
        <w:t>EL MAESTRO EDUARDO MEDINA HIZO CAMBIOS EN LOS FORMATOS, LOS CUALES SE ENVIARAN POR CORREO ELECTRONICO A QUIEN CORRESPONDA</w:t>
      </w:r>
    </w:p>
    <w:p w14:paraId="2CF0F28B" w14:textId="77777777" w:rsidR="00C7618C" w:rsidRDefault="00C7618C" w:rsidP="002F74CB">
      <w:pPr>
        <w:pStyle w:val="Prrafodelista"/>
        <w:rPr>
          <w:noProof/>
        </w:rPr>
      </w:pPr>
    </w:p>
    <w:p w14:paraId="3DA306F2" w14:textId="77777777" w:rsidR="00677DA9" w:rsidRDefault="00677DA9" w:rsidP="002F74CB">
      <w:pPr>
        <w:pStyle w:val="Prrafodelista"/>
      </w:pPr>
    </w:p>
    <w:sectPr w:rsidR="00677D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3F4"/>
    <w:multiLevelType w:val="hybridMultilevel"/>
    <w:tmpl w:val="5EFC87E2"/>
    <w:lvl w:ilvl="0" w:tplc="99BC5E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C4B02"/>
    <w:multiLevelType w:val="hybridMultilevel"/>
    <w:tmpl w:val="E6A4AFE4"/>
    <w:lvl w:ilvl="0" w:tplc="13668F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424671">
    <w:abstractNumId w:val="0"/>
  </w:num>
  <w:num w:numId="2" w16cid:durableId="1297563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CA"/>
    <w:rsid w:val="002F74CB"/>
    <w:rsid w:val="00493CCA"/>
    <w:rsid w:val="005D2758"/>
    <w:rsid w:val="00677DA9"/>
    <w:rsid w:val="00C7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97055"/>
  <w15:chartTrackingRefBased/>
  <w15:docId w15:val="{E6C15F8C-36E1-497E-870D-E8E3F35E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3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2</cp:revision>
  <dcterms:created xsi:type="dcterms:W3CDTF">2022-05-03T18:11:00Z</dcterms:created>
  <dcterms:modified xsi:type="dcterms:W3CDTF">2022-05-03T18:26:00Z</dcterms:modified>
</cp:coreProperties>
</file>